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AC925">
      <w:pPr>
        <w:adjustRightInd w:val="0"/>
        <w:snapToGrid w:val="0"/>
        <w:spacing w:after="156" w:afterLines="50" w:line="300" w:lineRule="auto"/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精准智能化学全国重点实验室</w:t>
      </w:r>
    </w:p>
    <w:p w14:paraId="56A4AE91">
      <w:pPr>
        <w:adjustRightInd w:val="0"/>
        <w:snapToGrid w:val="0"/>
        <w:spacing w:after="156" w:afterLines="50" w:line="300" w:lineRule="auto"/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实验室安全责任书</w:t>
      </w:r>
    </w:p>
    <w:p w14:paraId="61F580DD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 w:firstLineChars="200"/>
        <w:rPr>
          <w:color w:val="000000"/>
        </w:rPr>
      </w:pPr>
      <w:r>
        <w:rPr>
          <w:color w:val="000000"/>
        </w:rPr>
        <w:t>为加强</w:t>
      </w:r>
      <w:r>
        <w:rPr>
          <w:rFonts w:hint="eastAsia"/>
          <w:color w:val="000000"/>
        </w:rPr>
        <w:t>我</w:t>
      </w:r>
      <w:r>
        <w:rPr>
          <w:rFonts w:hint="eastAsia"/>
          <w:color w:val="000000"/>
          <w:lang w:val="en-US" w:eastAsia="zh-CN"/>
        </w:rPr>
        <w:t>室</w:t>
      </w:r>
      <w:r>
        <w:rPr>
          <w:rFonts w:hint="eastAsia"/>
          <w:color w:val="000000"/>
        </w:rPr>
        <w:t>实验室安全管理，预防安全事故发生，</w:t>
      </w:r>
      <w:r>
        <w:rPr>
          <w:color w:val="000000"/>
        </w:rPr>
        <w:t>保障</w:t>
      </w:r>
      <w:r>
        <w:rPr>
          <w:rFonts w:hint="eastAsia"/>
          <w:color w:val="000000"/>
          <w:lang w:val="en-US" w:eastAsia="zh-CN"/>
        </w:rPr>
        <w:t>实验室</w:t>
      </w:r>
      <w:r>
        <w:rPr>
          <w:color w:val="000000"/>
        </w:rPr>
        <w:t>教学、科研工作的顺利进行，保护</w:t>
      </w:r>
      <w:r>
        <w:rPr>
          <w:rFonts w:hint="eastAsia"/>
          <w:color w:val="000000"/>
        </w:rPr>
        <w:t>广大师生人身和</w:t>
      </w:r>
      <w:r>
        <w:rPr>
          <w:color w:val="000000"/>
        </w:rPr>
        <w:t>财产安全，根据国务院</w:t>
      </w:r>
      <w:r>
        <w:rPr>
          <w:rFonts w:hint="eastAsia"/>
          <w:color w:val="000000"/>
        </w:rPr>
        <w:t>、教育部、中科院相关文件和《中国科学技术大学实验室安全管理办法》等有关</w:t>
      </w:r>
      <w:r>
        <w:rPr>
          <w:color w:val="000000"/>
        </w:rPr>
        <w:t>规定，结合</w:t>
      </w:r>
      <w:r>
        <w:rPr>
          <w:rFonts w:hint="eastAsia"/>
          <w:color w:val="000000"/>
          <w:lang w:val="en-US" w:eastAsia="zh-CN"/>
        </w:rPr>
        <w:t>全国重点实验室</w:t>
      </w:r>
      <w:r>
        <w:rPr>
          <w:color w:val="000000"/>
        </w:rPr>
        <w:t>工作实际，特</w:t>
      </w:r>
      <w:r>
        <w:rPr>
          <w:rFonts w:hint="eastAsia"/>
          <w:color w:val="000000"/>
        </w:rPr>
        <w:t>制订</w:t>
      </w:r>
      <w:r>
        <w:rPr>
          <w:color w:val="000000"/>
        </w:rPr>
        <w:t>本责任书。</w:t>
      </w:r>
    </w:p>
    <w:p w14:paraId="253B1699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2" w:firstLineChars="200"/>
        <w:rPr>
          <w:color w:val="000000"/>
        </w:rPr>
      </w:pPr>
      <w:r>
        <w:rPr>
          <w:rFonts w:hint="eastAsia"/>
          <w:b/>
          <w:bCs/>
          <w:color w:val="000000"/>
        </w:rPr>
        <w:t>一、责任期限：</w:t>
      </w:r>
      <w:r>
        <w:rPr>
          <w:rFonts w:hint="eastAsia"/>
          <w:color w:val="000000"/>
        </w:rPr>
        <w:t>自签订之日起生效，有效期与责任人任职期限相同。</w:t>
      </w:r>
    </w:p>
    <w:p w14:paraId="5E0D0B80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2" w:firstLineChars="200"/>
        <w:rPr>
          <w:color w:val="000000"/>
        </w:rPr>
      </w:pPr>
      <w:r>
        <w:rPr>
          <w:rFonts w:hint="eastAsia"/>
          <w:b/>
          <w:bCs/>
          <w:color w:val="000000"/>
        </w:rPr>
        <w:t>二、责任目标：</w:t>
      </w:r>
      <w:r>
        <w:rPr>
          <w:rFonts w:hint="eastAsia"/>
          <w:color w:val="000000"/>
        </w:rPr>
        <w:t>在责任期内，杜绝发生实验室安全责任事故。</w:t>
      </w:r>
    </w:p>
    <w:p w14:paraId="4EF55EEF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2" w:firstLineChars="20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三、管理责任：</w:t>
      </w:r>
    </w:p>
    <w:p w14:paraId="6EF5CD03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、</w:t>
      </w:r>
      <w:r>
        <w:rPr>
          <w:rFonts w:hint="eastAsia"/>
          <w:color w:val="000000"/>
        </w:rPr>
        <w:t>坚持“安全第一、预防为主、综合治理”的方针，根据“谁使用、谁负责，谁主管、谁负责”的原则，逐级落实实验室安全责任制。实验室负责人作为本实验室安全工作直接责任人，与</w:t>
      </w:r>
      <w:r>
        <w:rPr>
          <w:rFonts w:hint="eastAsia"/>
          <w:color w:val="000000"/>
          <w:lang w:eastAsia="zh-CN"/>
        </w:rPr>
        <w:t>全国重点实验室</w:t>
      </w:r>
      <w:r>
        <w:rPr>
          <w:rFonts w:hint="eastAsia"/>
          <w:color w:val="000000"/>
        </w:rPr>
        <w:t>签订实验室安全责任书。</w:t>
      </w:r>
    </w:p>
    <w:p w14:paraId="72A6FBC4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2、落实安全责任体系，与相关实验人员签订安全责任书或承诺书，明确其安全职责，切实把安全工作落到实处、具体到人。配备实验室安全管理员，明确其岗位职责，督促落实日常实验室安全检查和管理工作。</w:t>
      </w:r>
    </w:p>
    <w:p w14:paraId="236F89E6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3、全面梳理实验室环境、设施、试剂及实验操作流程等各方面的风险点，结合实际情况，制定本实验室安全管理细则、应急预案、仪器设备操作规程等；项目负责人（含教学课程任课教师）是项目安全的第一责任人，须对项目进行危险源辨识和风险评估，并制定防范措施及现场处置方案。</w:t>
      </w:r>
    </w:p>
    <w:p w14:paraId="4BBC8814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4、落实实验室安全准入要求，做好安全教育培训，保证实验人员熟悉安全规章和操作规程，具备必要的实验室安全知识技能。</w:t>
      </w:r>
    </w:p>
    <w:p w14:paraId="68ABF2C5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5、建立实验室各类危险源及安全隐患动态台账。</w:t>
      </w:r>
    </w:p>
    <w:p w14:paraId="48C4E8D7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6、落实实验室安全各项检查，及时完成问题隐患整改。 </w:t>
      </w:r>
    </w:p>
    <w:p w14:paraId="20BF737D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7、保证安全资金投入，保障实验室安全条件，配备必要的消防器材、安全防护用品、急救设施、药品等</w:t>
      </w:r>
      <w:r>
        <w:rPr>
          <w:rFonts w:hint="eastAsia"/>
          <w:color w:val="000000"/>
          <w:lang w:eastAsia="zh-CN"/>
        </w:rPr>
        <w:t>。</w:t>
      </w:r>
      <w:bookmarkStart w:id="0" w:name="_GoBack"/>
      <w:bookmarkEnd w:id="0"/>
      <w:r>
        <w:rPr>
          <w:rFonts w:hint="eastAsia"/>
          <w:color w:val="000000"/>
        </w:rPr>
        <w:t xml:space="preserve"> </w:t>
      </w:r>
    </w:p>
    <w:p w14:paraId="384B8E88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color w:val="000000"/>
        </w:rPr>
      </w:pPr>
      <w:r>
        <w:rPr>
          <w:rFonts w:hint="eastAsia"/>
          <w:color w:val="000000"/>
        </w:rPr>
        <w:t>8、组织学习实验室安全应急预案，定期开展实验室安全事故专项应急演练。</w:t>
      </w:r>
    </w:p>
    <w:p w14:paraId="2A5260E6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四、责任追究：</w:t>
      </w:r>
    </w:p>
    <w:p w14:paraId="14C05215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color w:val="000000"/>
        </w:rPr>
      </w:pPr>
      <w:r>
        <w:rPr>
          <w:rFonts w:hint="eastAsia"/>
          <w:color w:val="000000"/>
        </w:rPr>
        <w:t>对因实验室安全工作不到位、未依法依规履行安全职责，导致出现实验室安全责任事故的实验室，将追究相关责任人的责任；对因严重失职、渎职而造成重大损失或人员伤亡事故的，将依法追究有关人员律责任。</w:t>
      </w:r>
    </w:p>
    <w:p w14:paraId="735EF21F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2" w:firstLineChars="20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五、附则：</w:t>
      </w:r>
    </w:p>
    <w:p w14:paraId="1A9451AD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 w:firstLineChars="200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、本责任书一式贰份，由</w:t>
      </w:r>
      <w:r>
        <w:rPr>
          <w:rFonts w:hint="eastAsia"/>
          <w:color w:val="000000"/>
          <w:lang w:eastAsia="zh-CN"/>
        </w:rPr>
        <w:t>全国重点实验室</w:t>
      </w:r>
      <w:r>
        <w:rPr>
          <w:rFonts w:hint="eastAsia"/>
          <w:color w:val="000000"/>
        </w:rPr>
        <w:t>主要负责人、实验室负责人签字，交由</w:t>
      </w:r>
      <w:r>
        <w:rPr>
          <w:rFonts w:hint="eastAsia"/>
          <w:color w:val="000000"/>
          <w:lang w:eastAsia="zh-CN"/>
        </w:rPr>
        <w:t>全国重点实验室</w:t>
      </w:r>
      <w:r>
        <w:rPr>
          <w:rFonts w:hint="eastAsia"/>
          <w:color w:val="000000"/>
        </w:rPr>
        <w:t>办公室和实验室留存，各持一份。</w:t>
      </w:r>
    </w:p>
    <w:p w14:paraId="0293C238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 w:firstLineChars="200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、未尽事宜按国家有关法律法规，教育部、中科院相关文件和学校实验室安全管理规定执行。</w:t>
      </w:r>
    </w:p>
    <w:p w14:paraId="403FAC07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2" w:firstLineChars="200"/>
        <w:rPr>
          <w:b/>
          <w:bCs/>
          <w:color w:val="000000"/>
        </w:rPr>
      </w:pPr>
    </w:p>
    <w:p w14:paraId="01FF4269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2" w:firstLineChars="200"/>
        <w:rPr>
          <w:rFonts w:hint="eastAsia"/>
          <w:b/>
          <w:bCs/>
          <w:color w:val="000000"/>
        </w:rPr>
      </w:pPr>
    </w:p>
    <w:p w14:paraId="341ADC2F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2" w:firstLineChars="20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  <w:lang w:val="en-US" w:eastAsia="zh-CN"/>
        </w:rPr>
        <w:t>全国重点实验室领导</w:t>
      </w:r>
      <w:r>
        <w:rPr>
          <w:rFonts w:hint="eastAsia"/>
          <w:b/>
          <w:bCs/>
          <w:color w:val="000000"/>
        </w:rPr>
        <w:t xml:space="preserve">签字： </w:t>
      </w:r>
      <w:r>
        <w:rPr>
          <w:b/>
          <w:bCs/>
          <w:color w:val="000000"/>
        </w:rPr>
        <w:t xml:space="preserve">                  </w:t>
      </w:r>
    </w:p>
    <w:p w14:paraId="2CF5E29C">
      <w:pPr>
        <w:pStyle w:val="4"/>
        <w:adjustRightInd w:val="0"/>
        <w:snapToGrid w:val="0"/>
        <w:spacing w:before="0" w:beforeAutospacing="0" w:after="156" w:afterLines="50" w:afterAutospacing="0" w:line="360" w:lineRule="auto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  </w:t>
      </w:r>
    </w:p>
    <w:p w14:paraId="76315B64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1446" w:firstLineChars="60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 xml:space="preserve">年 </w:t>
      </w:r>
      <w:r>
        <w:rPr>
          <w:b/>
          <w:bCs/>
          <w:color w:val="000000"/>
        </w:rPr>
        <w:t xml:space="preserve">   </w:t>
      </w:r>
      <w:r>
        <w:rPr>
          <w:rFonts w:hint="eastAsia"/>
          <w:b/>
          <w:bCs/>
          <w:color w:val="000000"/>
        </w:rPr>
        <w:t xml:space="preserve">月 </w:t>
      </w:r>
      <w:r>
        <w:rPr>
          <w:b/>
          <w:bCs/>
          <w:color w:val="000000"/>
        </w:rPr>
        <w:t xml:space="preserve">   </w:t>
      </w:r>
      <w:r>
        <w:rPr>
          <w:rFonts w:hint="eastAsia"/>
          <w:b/>
          <w:bCs/>
          <w:color w:val="000000"/>
        </w:rPr>
        <w:t xml:space="preserve">日 </w:t>
      </w:r>
      <w:r>
        <w:rPr>
          <w:b/>
          <w:bCs/>
          <w:color w:val="000000"/>
        </w:rPr>
        <w:t xml:space="preserve">          </w:t>
      </w:r>
    </w:p>
    <w:p w14:paraId="509A4BCE">
      <w:pPr>
        <w:pStyle w:val="4"/>
        <w:adjustRightInd w:val="0"/>
        <w:snapToGrid w:val="0"/>
        <w:spacing w:before="0" w:beforeAutospacing="0" w:after="156" w:afterLines="50" w:afterAutospacing="0" w:line="360" w:lineRule="auto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  </w:t>
      </w:r>
    </w:p>
    <w:p w14:paraId="71E0CE3F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rFonts w:hint="eastAsia"/>
          <w:b/>
          <w:bCs/>
          <w:color w:val="000000"/>
        </w:rPr>
      </w:pPr>
    </w:p>
    <w:p w14:paraId="1F6BC0D9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责任实验室：</w:t>
      </w:r>
    </w:p>
    <w:p w14:paraId="2ABE0550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b/>
          <w:bCs/>
          <w:color w:val="000000"/>
        </w:rPr>
      </w:pPr>
    </w:p>
    <w:p w14:paraId="1B47A0D4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480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负责人签字：</w:t>
      </w:r>
    </w:p>
    <w:p w14:paraId="3B038A09">
      <w:pPr>
        <w:pStyle w:val="4"/>
        <w:adjustRightInd w:val="0"/>
        <w:snapToGrid w:val="0"/>
        <w:spacing w:before="0" w:beforeAutospacing="0" w:after="156" w:afterLines="50" w:afterAutospacing="0" w:line="360" w:lineRule="auto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  </w:t>
      </w:r>
    </w:p>
    <w:p w14:paraId="11216EB5">
      <w:pPr>
        <w:pStyle w:val="4"/>
        <w:adjustRightInd w:val="0"/>
        <w:snapToGrid w:val="0"/>
        <w:spacing w:before="0" w:beforeAutospacing="0" w:after="156" w:afterLines="50" w:afterAutospacing="0" w:line="360" w:lineRule="auto"/>
        <w:ind w:firstLine="1446" w:firstLineChars="60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 xml:space="preserve">年 </w:t>
      </w:r>
      <w:r>
        <w:rPr>
          <w:b/>
          <w:bCs/>
          <w:color w:val="000000"/>
        </w:rPr>
        <w:t xml:space="preserve">   </w:t>
      </w:r>
      <w:r>
        <w:rPr>
          <w:rFonts w:hint="eastAsia"/>
          <w:b/>
          <w:bCs/>
          <w:color w:val="000000"/>
        </w:rPr>
        <w:t xml:space="preserve">月 </w:t>
      </w:r>
      <w:r>
        <w:rPr>
          <w:b/>
          <w:bCs/>
          <w:color w:val="000000"/>
        </w:rPr>
        <w:t xml:space="preserve">   </w:t>
      </w:r>
      <w:r>
        <w:rPr>
          <w:rFonts w:hint="eastAsia"/>
          <w:b/>
          <w:bCs/>
          <w:color w:val="000000"/>
        </w:rPr>
        <w:t>日</w:t>
      </w:r>
    </w:p>
    <w:p w14:paraId="581775E5">
      <w:pPr>
        <w:pStyle w:val="4"/>
        <w:adjustRightInd w:val="0"/>
        <w:snapToGrid w:val="0"/>
        <w:spacing w:before="0" w:beforeAutospacing="0" w:after="156" w:afterLines="50" w:afterAutospacing="0" w:line="480" w:lineRule="auto"/>
        <w:ind w:firstLine="482" w:firstLineChars="200"/>
        <w:rPr>
          <w:rFonts w:hint="eastAsia"/>
          <w:b/>
          <w:color w:val="00000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9BD"/>
    <w:rsid w:val="00000CFC"/>
    <w:rsid w:val="0000547B"/>
    <w:rsid w:val="00036AD0"/>
    <w:rsid w:val="000408CB"/>
    <w:rsid w:val="00045BD8"/>
    <w:rsid w:val="00055053"/>
    <w:rsid w:val="00064B1A"/>
    <w:rsid w:val="00082F6B"/>
    <w:rsid w:val="000A03D6"/>
    <w:rsid w:val="000A3995"/>
    <w:rsid w:val="000B617D"/>
    <w:rsid w:val="000B6862"/>
    <w:rsid w:val="000C1921"/>
    <w:rsid w:val="000C4F7F"/>
    <w:rsid w:val="000F611B"/>
    <w:rsid w:val="00131884"/>
    <w:rsid w:val="00160200"/>
    <w:rsid w:val="001638E4"/>
    <w:rsid w:val="001651C0"/>
    <w:rsid w:val="001676C9"/>
    <w:rsid w:val="00170D1C"/>
    <w:rsid w:val="001A7D83"/>
    <w:rsid w:val="001B4701"/>
    <w:rsid w:val="001B65EF"/>
    <w:rsid w:val="001B6D0C"/>
    <w:rsid w:val="001C6A56"/>
    <w:rsid w:val="001D4FE0"/>
    <w:rsid w:val="001E554D"/>
    <w:rsid w:val="001F6FF1"/>
    <w:rsid w:val="002074C2"/>
    <w:rsid w:val="00212F2C"/>
    <w:rsid w:val="002169BD"/>
    <w:rsid w:val="002224EF"/>
    <w:rsid w:val="00226C19"/>
    <w:rsid w:val="00231F9F"/>
    <w:rsid w:val="0023280D"/>
    <w:rsid w:val="00237EBE"/>
    <w:rsid w:val="00256C0D"/>
    <w:rsid w:val="002816D0"/>
    <w:rsid w:val="0028296F"/>
    <w:rsid w:val="0028374C"/>
    <w:rsid w:val="002A2917"/>
    <w:rsid w:val="002A2D44"/>
    <w:rsid w:val="002A4B1D"/>
    <w:rsid w:val="002A64E9"/>
    <w:rsid w:val="002C16DC"/>
    <w:rsid w:val="002E083C"/>
    <w:rsid w:val="002E3C5C"/>
    <w:rsid w:val="002E4D5C"/>
    <w:rsid w:val="00302A67"/>
    <w:rsid w:val="003067BC"/>
    <w:rsid w:val="003101CA"/>
    <w:rsid w:val="00310AC7"/>
    <w:rsid w:val="00311595"/>
    <w:rsid w:val="00315F6B"/>
    <w:rsid w:val="00321F73"/>
    <w:rsid w:val="00323CBE"/>
    <w:rsid w:val="00343878"/>
    <w:rsid w:val="0035607F"/>
    <w:rsid w:val="00372817"/>
    <w:rsid w:val="00372981"/>
    <w:rsid w:val="00375131"/>
    <w:rsid w:val="00377394"/>
    <w:rsid w:val="0038009E"/>
    <w:rsid w:val="0038368E"/>
    <w:rsid w:val="003A14E6"/>
    <w:rsid w:val="003A5C65"/>
    <w:rsid w:val="003C4F2F"/>
    <w:rsid w:val="003E4635"/>
    <w:rsid w:val="003F4A4A"/>
    <w:rsid w:val="003F552A"/>
    <w:rsid w:val="003F76F0"/>
    <w:rsid w:val="00405676"/>
    <w:rsid w:val="00431AA0"/>
    <w:rsid w:val="004328FA"/>
    <w:rsid w:val="004504F4"/>
    <w:rsid w:val="004621C9"/>
    <w:rsid w:val="004630FE"/>
    <w:rsid w:val="00463BC7"/>
    <w:rsid w:val="00466590"/>
    <w:rsid w:val="004669D9"/>
    <w:rsid w:val="00467942"/>
    <w:rsid w:val="004715F5"/>
    <w:rsid w:val="0048222E"/>
    <w:rsid w:val="00484D11"/>
    <w:rsid w:val="00491FAD"/>
    <w:rsid w:val="00495C5B"/>
    <w:rsid w:val="004B38E5"/>
    <w:rsid w:val="004D15A3"/>
    <w:rsid w:val="004D19CD"/>
    <w:rsid w:val="004D7667"/>
    <w:rsid w:val="004E0875"/>
    <w:rsid w:val="004E3745"/>
    <w:rsid w:val="004E6E4C"/>
    <w:rsid w:val="004F298A"/>
    <w:rsid w:val="00517EEE"/>
    <w:rsid w:val="00523884"/>
    <w:rsid w:val="00523CEA"/>
    <w:rsid w:val="00536359"/>
    <w:rsid w:val="005404B7"/>
    <w:rsid w:val="005410D9"/>
    <w:rsid w:val="00552109"/>
    <w:rsid w:val="00574C19"/>
    <w:rsid w:val="00586E92"/>
    <w:rsid w:val="00592AEB"/>
    <w:rsid w:val="00597BF8"/>
    <w:rsid w:val="005C241C"/>
    <w:rsid w:val="005D1402"/>
    <w:rsid w:val="005E7B4C"/>
    <w:rsid w:val="0060119F"/>
    <w:rsid w:val="0065044F"/>
    <w:rsid w:val="0067023A"/>
    <w:rsid w:val="0068699C"/>
    <w:rsid w:val="006B0C27"/>
    <w:rsid w:val="006B5787"/>
    <w:rsid w:val="006C2A53"/>
    <w:rsid w:val="006D3D1A"/>
    <w:rsid w:val="006F2379"/>
    <w:rsid w:val="00701B97"/>
    <w:rsid w:val="007117C4"/>
    <w:rsid w:val="00711DB7"/>
    <w:rsid w:val="00717681"/>
    <w:rsid w:val="00720F77"/>
    <w:rsid w:val="00721B49"/>
    <w:rsid w:val="0072641D"/>
    <w:rsid w:val="00727617"/>
    <w:rsid w:val="00731BC9"/>
    <w:rsid w:val="00741E89"/>
    <w:rsid w:val="007438EE"/>
    <w:rsid w:val="00745896"/>
    <w:rsid w:val="00751C7B"/>
    <w:rsid w:val="007578F2"/>
    <w:rsid w:val="00791FF3"/>
    <w:rsid w:val="007A29A9"/>
    <w:rsid w:val="007B0711"/>
    <w:rsid w:val="007B0E21"/>
    <w:rsid w:val="007B21C1"/>
    <w:rsid w:val="007B270A"/>
    <w:rsid w:val="007B5DAA"/>
    <w:rsid w:val="007C4021"/>
    <w:rsid w:val="007E152E"/>
    <w:rsid w:val="007E18C8"/>
    <w:rsid w:val="0080550B"/>
    <w:rsid w:val="00806878"/>
    <w:rsid w:val="0081034B"/>
    <w:rsid w:val="00811178"/>
    <w:rsid w:val="0081223B"/>
    <w:rsid w:val="00825CBC"/>
    <w:rsid w:val="008278A3"/>
    <w:rsid w:val="0083370C"/>
    <w:rsid w:val="00867AB5"/>
    <w:rsid w:val="00877765"/>
    <w:rsid w:val="008809FB"/>
    <w:rsid w:val="00891400"/>
    <w:rsid w:val="008B2055"/>
    <w:rsid w:val="008B6A86"/>
    <w:rsid w:val="008C1C35"/>
    <w:rsid w:val="008D4FF3"/>
    <w:rsid w:val="008D7430"/>
    <w:rsid w:val="008E2269"/>
    <w:rsid w:val="008E3973"/>
    <w:rsid w:val="008F540C"/>
    <w:rsid w:val="008F67CC"/>
    <w:rsid w:val="00902EBA"/>
    <w:rsid w:val="00916789"/>
    <w:rsid w:val="00923A08"/>
    <w:rsid w:val="009247B0"/>
    <w:rsid w:val="009270EE"/>
    <w:rsid w:val="00933ADE"/>
    <w:rsid w:val="00951704"/>
    <w:rsid w:val="00955921"/>
    <w:rsid w:val="00957F8D"/>
    <w:rsid w:val="0096224E"/>
    <w:rsid w:val="00974941"/>
    <w:rsid w:val="00981823"/>
    <w:rsid w:val="0098496C"/>
    <w:rsid w:val="00993DBC"/>
    <w:rsid w:val="009B7188"/>
    <w:rsid w:val="009B7DC9"/>
    <w:rsid w:val="009C2629"/>
    <w:rsid w:val="009D71C1"/>
    <w:rsid w:val="009E0909"/>
    <w:rsid w:val="009E1633"/>
    <w:rsid w:val="009F49A4"/>
    <w:rsid w:val="009F6BB0"/>
    <w:rsid w:val="00A133D2"/>
    <w:rsid w:val="00A3338E"/>
    <w:rsid w:val="00A4617F"/>
    <w:rsid w:val="00A50D71"/>
    <w:rsid w:val="00A60A95"/>
    <w:rsid w:val="00A62D55"/>
    <w:rsid w:val="00A70446"/>
    <w:rsid w:val="00A827BD"/>
    <w:rsid w:val="00A933F3"/>
    <w:rsid w:val="00A94641"/>
    <w:rsid w:val="00AA3422"/>
    <w:rsid w:val="00AB0C83"/>
    <w:rsid w:val="00AC1B2B"/>
    <w:rsid w:val="00AD27B4"/>
    <w:rsid w:val="00AE0BAD"/>
    <w:rsid w:val="00AE1276"/>
    <w:rsid w:val="00AF5BA8"/>
    <w:rsid w:val="00B04B55"/>
    <w:rsid w:val="00B4271D"/>
    <w:rsid w:val="00B50332"/>
    <w:rsid w:val="00B52CCF"/>
    <w:rsid w:val="00B628DE"/>
    <w:rsid w:val="00B65310"/>
    <w:rsid w:val="00B82FF3"/>
    <w:rsid w:val="00B84C18"/>
    <w:rsid w:val="00B85D0F"/>
    <w:rsid w:val="00BB3E81"/>
    <w:rsid w:val="00BF0BB7"/>
    <w:rsid w:val="00BF1271"/>
    <w:rsid w:val="00BF5856"/>
    <w:rsid w:val="00BF673C"/>
    <w:rsid w:val="00C1275E"/>
    <w:rsid w:val="00C22C9D"/>
    <w:rsid w:val="00C255D7"/>
    <w:rsid w:val="00C42555"/>
    <w:rsid w:val="00C4396C"/>
    <w:rsid w:val="00C47A5A"/>
    <w:rsid w:val="00C504CA"/>
    <w:rsid w:val="00C528AA"/>
    <w:rsid w:val="00C55947"/>
    <w:rsid w:val="00C57BF9"/>
    <w:rsid w:val="00C6036D"/>
    <w:rsid w:val="00C61FF4"/>
    <w:rsid w:val="00C72B72"/>
    <w:rsid w:val="00C74E54"/>
    <w:rsid w:val="00CB0008"/>
    <w:rsid w:val="00CB6278"/>
    <w:rsid w:val="00CC0D22"/>
    <w:rsid w:val="00CC49E9"/>
    <w:rsid w:val="00CD6843"/>
    <w:rsid w:val="00D1767B"/>
    <w:rsid w:val="00D21119"/>
    <w:rsid w:val="00D34EBF"/>
    <w:rsid w:val="00D427F5"/>
    <w:rsid w:val="00D43D24"/>
    <w:rsid w:val="00D44BBE"/>
    <w:rsid w:val="00D8436C"/>
    <w:rsid w:val="00DB5710"/>
    <w:rsid w:val="00DB7015"/>
    <w:rsid w:val="00DC6A8A"/>
    <w:rsid w:val="00DD438F"/>
    <w:rsid w:val="00DD6884"/>
    <w:rsid w:val="00DE1CA2"/>
    <w:rsid w:val="00DE2331"/>
    <w:rsid w:val="00DE7E20"/>
    <w:rsid w:val="00DF2380"/>
    <w:rsid w:val="00DF2644"/>
    <w:rsid w:val="00E03A66"/>
    <w:rsid w:val="00E16D76"/>
    <w:rsid w:val="00E213FF"/>
    <w:rsid w:val="00E307DA"/>
    <w:rsid w:val="00E43228"/>
    <w:rsid w:val="00E51951"/>
    <w:rsid w:val="00E62A75"/>
    <w:rsid w:val="00E62C9F"/>
    <w:rsid w:val="00E7134B"/>
    <w:rsid w:val="00E904EB"/>
    <w:rsid w:val="00E95A38"/>
    <w:rsid w:val="00EA4E95"/>
    <w:rsid w:val="00EB633C"/>
    <w:rsid w:val="00EB7E65"/>
    <w:rsid w:val="00EC67D7"/>
    <w:rsid w:val="00ED0935"/>
    <w:rsid w:val="00ED44D0"/>
    <w:rsid w:val="00EE7BEA"/>
    <w:rsid w:val="00EF489A"/>
    <w:rsid w:val="00F00EDB"/>
    <w:rsid w:val="00F02305"/>
    <w:rsid w:val="00F10301"/>
    <w:rsid w:val="00F13510"/>
    <w:rsid w:val="00F30028"/>
    <w:rsid w:val="00F7697D"/>
    <w:rsid w:val="00F8179E"/>
    <w:rsid w:val="00F926D5"/>
    <w:rsid w:val="00F93A96"/>
    <w:rsid w:val="00FB078F"/>
    <w:rsid w:val="00FC1A1E"/>
    <w:rsid w:val="00FC4809"/>
    <w:rsid w:val="00FE7A9E"/>
    <w:rsid w:val="00FF05D3"/>
    <w:rsid w:val="07D431DE"/>
    <w:rsid w:val="11ED69F5"/>
    <w:rsid w:val="2A7C6051"/>
    <w:rsid w:val="2AE86C2B"/>
    <w:rsid w:val="2D75789C"/>
    <w:rsid w:val="2F737A76"/>
    <w:rsid w:val="3E2C1F1E"/>
    <w:rsid w:val="40FC3C17"/>
    <w:rsid w:val="488A5919"/>
    <w:rsid w:val="4FAB1C2C"/>
    <w:rsid w:val="4FE52B9B"/>
    <w:rsid w:val="523E0F66"/>
    <w:rsid w:val="5CF9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945</Words>
  <Characters>945</Characters>
  <Lines>4</Lines>
  <Paragraphs>1</Paragraphs>
  <TotalTime>6</TotalTime>
  <ScaleCrop>false</ScaleCrop>
  <LinksUpToDate>false</LinksUpToDate>
  <CharactersWithSpaces>1005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2017-09-18T09:18:00Z</dcterms:created>
  <dc:creator>youngxin</dc:creator>
  <cp:lastModifiedBy>戴玉飞</cp:lastModifiedBy>
  <dcterms:modified xsi:type="dcterms:W3CDTF">2025-05-23T07:27:49Z</dcterms:modified>
  <cp:revision>7644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879945E076AD4499959777A863D5EBAB_12</vt:lpwstr>
  </property>
  <property fmtid="{D5CDD505-2E9C-101B-9397-08002B2CF9AE}" pid="4" name="KSOTemplateDocerSaveRecord">
    <vt:lpwstr>eyJoZGlkIjoiMzEwNTM5NzYwMDRjMzkwZTVkZjY2ODkwMGIxNGU0OTUiLCJ1c2VySWQiOiIzMTEwOTI1OTQifQ==</vt:lpwstr>
  </property>
</Properties>
</file>